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bookmarkStart w:id="1" w:name="_Toc214291356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  <w:bookmarkEnd w:id="1"/>
    </w:p>
    <w:p w14:paraId="63F94A2D" w14:textId="77777777" w:rsidR="00AF3961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6D9F93A9" w14:textId="63EF18E1" w:rsidR="00AF3961" w:rsidRPr="005F14CF" w:rsidRDefault="009C158E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5F14CF">
        <w:rPr>
          <w:rFonts w:ascii="Marianne" w:hAnsi="Marianne" w:cs="Arial"/>
          <w:b/>
          <w:sz w:val="20"/>
          <w:szCs w:val="20"/>
          <w:u w:val="single"/>
        </w:rPr>
        <w:t>À téléverser sur</w:t>
      </w:r>
      <w:r w:rsidR="00AA3038">
        <w:rPr>
          <w:rFonts w:ascii="Marianne" w:hAnsi="Marianne" w:cs="Arial"/>
          <w:b/>
          <w:sz w:val="20"/>
          <w:szCs w:val="20"/>
          <w:u w:val="single"/>
        </w:rPr>
        <w:t xml:space="preserve"> votre espace personnel candidat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266F89" w:rsidRPr="005F14CF">
        <w:rPr>
          <w:rFonts w:ascii="Marianne" w:hAnsi="Marianne" w:cs="Arial"/>
          <w:b/>
          <w:sz w:val="20"/>
          <w:szCs w:val="20"/>
          <w:u w:val="single"/>
        </w:rPr>
        <w:t xml:space="preserve">au plus tard </w:t>
      </w:r>
      <w:r w:rsidR="007555B7" w:rsidRPr="008F58D4">
        <w:rPr>
          <w:rFonts w:cs="Liberation Sans"/>
          <w:b/>
          <w:color w:val="FF0000"/>
          <w:kern w:val="2"/>
          <w:szCs w:val="21"/>
          <w:u w:val="single"/>
        </w:rPr>
        <w:t xml:space="preserve">avant le </w:t>
      </w:r>
      <w:r w:rsidR="00EB55E3">
        <w:rPr>
          <w:rFonts w:cs="Liberation Sans"/>
          <w:b/>
          <w:color w:val="FF0000"/>
          <w:kern w:val="2"/>
          <w:szCs w:val="21"/>
          <w:u w:val="single"/>
        </w:rPr>
        <w:t>jeudi 15</w:t>
      </w:r>
      <w:r w:rsidR="007555B7">
        <w:rPr>
          <w:rFonts w:cs="Liberation Sans"/>
          <w:b/>
          <w:color w:val="FF0000"/>
          <w:kern w:val="2"/>
          <w:szCs w:val="21"/>
          <w:u w:val="single"/>
        </w:rPr>
        <w:t xml:space="preserve"> janvier 2026</w:t>
      </w:r>
      <w:r w:rsidR="007555B7" w:rsidRPr="008F58D4">
        <w:rPr>
          <w:rFonts w:cs="Liberation Sans"/>
          <w:b/>
          <w:color w:val="FF0000"/>
          <w:kern w:val="2"/>
          <w:szCs w:val="21"/>
          <w:u w:val="single"/>
        </w:rPr>
        <w:t xml:space="preserve"> à 23h59 (heure de Paris</w:t>
      </w:r>
      <w:r w:rsidR="007555B7">
        <w:rPr>
          <w:rFonts w:ascii="Marianne" w:hAnsi="Marianne" w:cs="Arial"/>
          <w:b/>
          <w:color w:val="FF0000"/>
          <w:sz w:val="20"/>
          <w:szCs w:val="20"/>
          <w:u w:val="single"/>
        </w:rPr>
        <w:t>)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>, délai de rigueur.</w:t>
      </w:r>
    </w:p>
    <w:p w14:paraId="06CA283A" w14:textId="0FDA2005" w:rsidR="00E00B17" w:rsidRPr="00E00B17" w:rsidRDefault="00B53519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bCs/>
          <w:sz w:val="20"/>
          <w:szCs w:val="21"/>
          <w:highlight w:val="yellow"/>
          <w:lang w:eastAsia="zh-CN" w:bidi="hi-IN"/>
        </w:rPr>
      </w:pP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 xml:space="preserve">Concours </w:t>
      </w:r>
      <w:r w:rsidR="00F70B04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externe</w:t>
      </w: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 xml:space="preserve"> de t</w:t>
      </w:r>
      <w:r w:rsidRPr="00B53519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echnicien supérieur principal du développement durable</w:t>
      </w:r>
    </w:p>
    <w:p w14:paraId="08C319C7" w14:textId="4E64B3B2" w:rsidR="009C158E" w:rsidRPr="00E00B17" w:rsidRDefault="00B53519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color w:val="000000" w:themeColor="text1"/>
          <w:spacing w:val="-4"/>
          <w:sz w:val="20"/>
          <w:lang w:bidi="fr-FR"/>
        </w:rPr>
      </w:pPr>
      <w:r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2026-</w:t>
      </w:r>
      <w:r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TSPDD-</w:t>
      </w:r>
      <w:r w:rsidR="00F70B04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26</w:t>
      </w:r>
    </w:p>
    <w:p w14:paraId="635C2C98" w14:textId="77777777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1. Cadre à remplir par le candidat</w:t>
      </w:r>
      <w:r w:rsidRPr="00E00B17">
        <w:rPr>
          <w:rFonts w:ascii="Calibri" w:eastAsia="Times New Roman" w:hAnsi="Calibri" w:cs="Calibri"/>
          <w:b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:</w:t>
      </w:r>
    </w:p>
    <w:p w14:paraId="62279BDB" w14:textId="33383DC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Nom et prénom du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c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andidat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……….</w:t>
      </w:r>
    </w:p>
    <w:p w14:paraId="3AAD5267" w14:textId="0FA5CB84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Né(e) le…………………………………………….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à……………………………………………………………………………………</w:t>
      </w:r>
    </w:p>
    <w:p w14:paraId="263F01A7" w14:textId="43311DEE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2. Partie à remplir par le médecin agréé par l’ARS, dater, si</w:t>
      </w:r>
      <w:r w:rsidR="00E00B17"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gner et à remettre au candidat :</w:t>
      </w:r>
    </w:p>
    <w:p w14:paraId="5A2F1B0A" w14:textId="2691926C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Je soussigné(e)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………………………….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………………………………………………………………………………………………………………………..                                                           praticien(ne) de médecine générale assermenté(e) certifie que ce candidat doit 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b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énéficier, lors des épreuves écrites et/ou orales</w:t>
      </w:r>
      <w:r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: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(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cocher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les aménagements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souhaités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)</w:t>
      </w:r>
    </w:p>
    <w:p w14:paraId="5C2D3163" w14:textId="685B3120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F1D" wp14:editId="73DDE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590F" id="Graphic 81" o:spid="_x0000_s1026" style="position:absolute;margin-left:0;margin-top:0;width:12.1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 installation dans une salle spéciale</w:t>
      </w:r>
    </w:p>
    <w:p w14:paraId="4CCC8C3D" w14:textId="5045DF48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A651" wp14:editId="1BA93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05AA" id="Graphic 81" o:spid="_x0000_s1026" style="position:absolute;margin-left:0;margin-top:0;width:12.1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64VEOE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temps de composition majoré d’un tiers</w:t>
      </w:r>
    </w:p>
    <w:p w14:paraId="5E2CE1DD" w14:textId="2393A413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4FD33" wp14:editId="4B526D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2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5AD6" id="Graphic 81" o:spid="_x0000_s1026" style="position:absolute;margin-left:0;margin-top:-.05pt;width:12.1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HcbslV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ordinateur équipé d’un traitement de texte-</w:t>
      </w:r>
    </w:p>
    <w:p w14:paraId="7AE1D617" w14:textId="720A3B59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51AB" wp14:editId="64590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3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F7F6" id="Graphic 81" o:spid="_x0000_s1026" style="position:absolute;margin-left:0;margin-top:0;width:12.1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9xRgIAAPwEAAAOAAAAZHJzL2Uyb0RvYy54bWysVFFv2yAQfp+0/4B4X2wnz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n8ZpbOKeG4ld3eTBe33mdy&#10;OcwP1j0KCI7Y8Yd1Q0LKaLE6WrxX0TSYVp9QGRLqKMGEGkowobshoZo5f86z8ybpLkzqQGSW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A5EfcU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 sujet en braille</w:t>
      </w:r>
    </w:p>
    <w:p w14:paraId="44DF2565" w14:textId="4666E613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4D8D" wp14:editId="1ECD14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4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F0B" id="Graphic 81" o:spid="_x0000_s1026" style="position:absolute;margin-left:0;margin-top:-.05pt;width:12.1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ORgIAAPwEAAAOAAAAZHJzL2Uyb0RvYy54bWysVFFv2yAQfp+0/4B4X2yny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l8dpPOKeG4ld3Opotb7zO5&#10;HOYH6x4FBEfs+MO6ISFltFgdLd6raBpMq0+oDAl1lGBCDSWY0N2QUM2cP+fZeZN0FyZ1IHKT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E8mX45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de l’assistance d’un(e ) secrétaire</w:t>
      </w:r>
    </w:p>
    <w:p w14:paraId="3FAA630A" w14:textId="3C9B636F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61DB" wp14:editId="7DB0E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5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3F" id="Graphic 81" o:spid="_x0000_s1026" style="position:absolute;margin-left:0;margin-top:0;width:12.1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 autre mesure particulière</w:t>
      </w:r>
      <w:r w:rsidR="00266F89"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: </w:t>
      </w:r>
    </w:p>
    <w:p w14:paraId="37780BF7" w14:textId="3E2CB5BB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ECBC" wp14:editId="320DA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6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ECFD" id="Graphic 81" o:spid="_x0000_s1026" style="position:absolute;margin-left:0;margin-top:-.05pt;width:12.1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KcyBMd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Observations éventuelles </w:t>
      </w:r>
      <w:r w:rsidRPr="00E00B17">
        <w:rPr>
          <w:rFonts w:ascii="Marianne" w:eastAsia="Times New Roman" w:hAnsi="Marianne" w:cs="Liberation Sans"/>
          <w:iCs/>
          <w:kern w:val="2"/>
          <w:sz w:val="20"/>
          <w:szCs w:val="20"/>
          <w:lang w:eastAsia="fr-FR"/>
        </w:rPr>
        <w:t xml:space="preserve">du/de la 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praticien(ne)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 :……………………………………………………………………………………………………………………………………..</w:t>
      </w:r>
    </w:p>
    <w:p w14:paraId="136FC2DF" w14:textId="4A03BB1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Fait à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…………………………………………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le…</w:t>
      </w:r>
      <w:r w:rsidR="005F14C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</w:t>
      </w:r>
    </w:p>
    <w:p w14:paraId="5916A502" w14:textId="1F24D1D6" w:rsidR="00266F89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7E0FC39E" w14:textId="77777777" w:rsidR="00E00B17" w:rsidRPr="005F14CF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</w:p>
    <w:p w14:paraId="54C524E7" w14:textId="30667D3C" w:rsidR="00266F89" w:rsidRPr="005F14CF" w:rsidRDefault="00266F89" w:rsidP="00AD439F">
      <w:pPr>
        <w:widowControl w:val="0"/>
        <w:suppressAutoHyphens/>
        <w:spacing w:after="120" w:line="256" w:lineRule="auto"/>
        <w:ind w:left="-1276" w:right="-849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AD439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</w:t>
      </w:r>
    </w:p>
    <w:p w14:paraId="2A259054" w14:textId="77777777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1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3. Partie à détacher par le médecin pour le règlement de ses honoraires, et à retourner accompagnée d’un RIB à</w:t>
      </w:r>
      <w:r w:rsidRPr="00E00B17">
        <w:rPr>
          <w:rFonts w:ascii="Calibri" w:eastAsia="Times New Roman" w:hAnsi="Calibri" w:cs="Calibri"/>
          <w:b/>
          <w:kern w:val="2"/>
          <w:sz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:</w:t>
      </w:r>
    </w:p>
    <w:p w14:paraId="1D86937F" w14:textId="2F158AA6" w:rsidR="007555B7" w:rsidRPr="007555B7" w:rsidRDefault="00B53519" w:rsidP="007555B7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lastRenderedPageBreak/>
        <w:t>M</w:t>
      </w:r>
      <w:r w:rsidR="007555B7" w:rsidRPr="007555B7">
        <w:rPr>
          <w:rFonts w:ascii="Marianne" w:eastAsia="Times New Roman" w:hAnsi="Marianne" w:cs="Liberation Sans"/>
          <w:kern w:val="2"/>
          <w:sz w:val="20"/>
          <w:lang w:eastAsia="fr-FR"/>
        </w:rPr>
        <w:t>inistères Transition écologique, Aménagement du territoire, Transports, Ville et Logement</w:t>
      </w:r>
    </w:p>
    <w:p w14:paraId="272BEF02" w14:textId="39A79781" w:rsidR="00C021BD" w:rsidRPr="00E00B17" w:rsidRDefault="00266F89" w:rsidP="00B5351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– SG/DRH/SDPCT/RM1 – Grande Arche de la Défense </w:t>
      </w:r>
      <w:r w:rsidRPr="007555B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– </w:t>
      </w:r>
      <w:r w:rsidR="007555B7" w:rsidRPr="007555B7">
        <w:rPr>
          <w:rFonts w:ascii="Marianne" w:eastAsia="Times New Roman" w:hAnsi="Marianne" w:cs="Liberation Sans"/>
          <w:kern w:val="2"/>
          <w:sz w:val="20"/>
          <w:lang w:eastAsia="fr-FR"/>
        </w:rPr>
        <w:t>Pôle P</w:t>
      </w:r>
      <w:r w:rsidR="007555B7">
        <w:rPr>
          <w:rFonts w:ascii="Marianne" w:eastAsia="Times New Roman" w:hAnsi="Marianne" w:cs="Liberation Sans"/>
          <w:kern w:val="2"/>
          <w:sz w:val="20"/>
          <w:lang w:eastAsia="fr-FR"/>
        </w:rPr>
        <w:t>CT</w:t>
      </w:r>
      <w:r w:rsidR="00C021BD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–</w:t>
      </w:r>
      <w:r w:rsidR="00E23660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</w:t>
      </w:r>
    </w:p>
    <w:p w14:paraId="14690BC2" w14:textId="2F5A3926" w:rsidR="007555B7" w:rsidRDefault="007555B7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t>2026-TSPDD-</w:t>
      </w:r>
      <w:r w:rsidR="005D685B">
        <w:rPr>
          <w:rFonts w:ascii="Marianne" w:eastAsia="Times New Roman" w:hAnsi="Marianne" w:cs="Liberation Sans"/>
          <w:kern w:val="2"/>
          <w:sz w:val="20"/>
          <w:lang w:eastAsia="fr-FR"/>
        </w:rPr>
        <w:t>26</w:t>
      </w:r>
      <w:r>
        <w:rPr>
          <w:rFonts w:ascii="Marianne" w:eastAsia="Times New Roman" w:hAnsi="Marianne" w:cs="Liberation Sans"/>
          <w:kern w:val="2"/>
          <w:sz w:val="20"/>
          <w:lang w:eastAsia="fr-FR"/>
        </w:rPr>
        <w:t>-</w:t>
      </w:r>
      <w:r w:rsidR="00F70B04">
        <w:rPr>
          <w:rFonts w:ascii="Marianne" w:eastAsia="Times New Roman" w:hAnsi="Marianne" w:cs="Liberation Sans"/>
          <w:kern w:val="2"/>
          <w:sz w:val="20"/>
          <w:lang w:eastAsia="fr-FR"/>
        </w:rPr>
        <w:t>Externe</w:t>
      </w:r>
    </w:p>
    <w:p w14:paraId="7E1EBB42" w14:textId="2F2A8C49" w:rsidR="00266F89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92055 LA DÉFENSE Cedex.</w:t>
      </w:r>
    </w:p>
    <w:p w14:paraId="7C02BD85" w14:textId="4EA98B2B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Nom et prénom du</w:t>
      </w:r>
      <w:r w:rsidRPr="00E00B17">
        <w:rPr>
          <w:rFonts w:ascii="Marianne" w:eastAsia="Times New Roman" w:hAnsi="Marianne" w:cs="Calibri"/>
          <w:kern w:val="2"/>
          <w:sz w:val="20"/>
          <w:lang w:eastAsia="fr-FR"/>
        </w:rPr>
        <w:t>/de la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candidat(e) :</w:t>
      </w:r>
      <w:r w:rsidR="00AD439F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…………………………………………………………………………………</w:t>
      </w:r>
    </w:p>
    <w:p w14:paraId="651254E6" w14:textId="12128433" w:rsidR="00AD439F" w:rsidRPr="00E00B17" w:rsidRDefault="00AD439F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Numéro SIRET du praticien : …………………………………………………………………………………………………..</w:t>
      </w:r>
    </w:p>
    <w:p w14:paraId="6C557646" w14:textId="47130B6A" w:rsidR="003600CE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jc w:val="right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Cachet et signature du praticien</w:t>
      </w:r>
    </w:p>
    <w:p w14:paraId="2652DF51" w14:textId="594CD5B3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3AF0F23" w14:textId="1DE4AD20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68D25E64" w14:textId="77777777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sectPr w:rsidR="00E00B17" w:rsidSect="00EB55E3">
      <w:footerReference w:type="default" r:id="rId8"/>
      <w:pgSz w:w="16838" w:h="11906" w:orient="landscape"/>
      <w:pgMar w:top="1417" w:right="1417" w:bottom="84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01C8A6E0" w:rsidR="00D278ED" w:rsidRDefault="00E00B17" w:rsidP="003E6DBC">
    <w:r>
      <w:rPr>
        <w:rFonts w:ascii="Marianne" w:eastAsia="Times New Roman" w:hAnsi="Marianne" w:cs="Times New Roman"/>
        <w:sz w:val="20"/>
      </w:rPr>
      <w:t>Demande aménagement épreuve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E5C68"/>
    <w:rsid w:val="000F00AD"/>
    <w:rsid w:val="000F1B78"/>
    <w:rsid w:val="00123369"/>
    <w:rsid w:val="001427B3"/>
    <w:rsid w:val="001433E2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33AEE"/>
    <w:rsid w:val="00582961"/>
    <w:rsid w:val="005A68CB"/>
    <w:rsid w:val="005D685B"/>
    <w:rsid w:val="005E2C7A"/>
    <w:rsid w:val="005E526C"/>
    <w:rsid w:val="005F14CF"/>
    <w:rsid w:val="005F63CB"/>
    <w:rsid w:val="00611244"/>
    <w:rsid w:val="00611434"/>
    <w:rsid w:val="00622FAE"/>
    <w:rsid w:val="0063736B"/>
    <w:rsid w:val="00645179"/>
    <w:rsid w:val="00670762"/>
    <w:rsid w:val="00675D61"/>
    <w:rsid w:val="0068763E"/>
    <w:rsid w:val="006A2EB7"/>
    <w:rsid w:val="006B0DBC"/>
    <w:rsid w:val="006B1573"/>
    <w:rsid w:val="006B28A7"/>
    <w:rsid w:val="006B5C39"/>
    <w:rsid w:val="006E2BDB"/>
    <w:rsid w:val="007028A7"/>
    <w:rsid w:val="007210E4"/>
    <w:rsid w:val="007555B7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D439F"/>
    <w:rsid w:val="00AF3961"/>
    <w:rsid w:val="00B0437C"/>
    <w:rsid w:val="00B31653"/>
    <w:rsid w:val="00B34238"/>
    <w:rsid w:val="00B3793F"/>
    <w:rsid w:val="00B42544"/>
    <w:rsid w:val="00B506D1"/>
    <w:rsid w:val="00B529B3"/>
    <w:rsid w:val="00B53519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14D23"/>
    <w:rsid w:val="00D203E6"/>
    <w:rsid w:val="00D278ED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00B17"/>
    <w:rsid w:val="00E233C6"/>
    <w:rsid w:val="00E23660"/>
    <w:rsid w:val="00E43477"/>
    <w:rsid w:val="00E57E57"/>
    <w:rsid w:val="00E703C6"/>
    <w:rsid w:val="00E7239B"/>
    <w:rsid w:val="00E90AF0"/>
    <w:rsid w:val="00E947FD"/>
    <w:rsid w:val="00EB545F"/>
    <w:rsid w:val="00EB55E3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0B04"/>
    <w:rsid w:val="00F772EA"/>
    <w:rsid w:val="00F87CA4"/>
    <w:rsid w:val="00F9232B"/>
    <w:rsid w:val="00F94F6E"/>
    <w:rsid w:val="00FB5419"/>
    <w:rsid w:val="00FD2B12"/>
    <w:rsid w:val="00FE466C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87D6-2C59-4198-B5AD-00585B96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CARBUNAR-MINA Maki Rachel</cp:lastModifiedBy>
  <cp:revision>5</cp:revision>
  <dcterms:created xsi:type="dcterms:W3CDTF">2025-11-17T16:39:00Z</dcterms:created>
  <dcterms:modified xsi:type="dcterms:W3CDTF">2025-11-17T18:03:00Z</dcterms:modified>
</cp:coreProperties>
</file>